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Mission: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Glenwood City Public Library promotes a vibrant community by providing personal, educational, recreational, and development opportunities through access to information, materials, programs, and services.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Vision:</w:t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The library a) offers a safe, accessible, and inviting “home away from home” for community members; b) promotes the joy of reading, the love of learning and the sharing of ideas; c) provides professional and responsive service to all; d) works in partnership with other community organizations; and e) protects every individual’s right to explore information and ideas in a confidential manner.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Style w:val="Heading1"/>
      <w:keepNext w:val="0"/>
      <w:keepLines w:val="0"/>
      <w:pageBreakBefore w:val="0"/>
      <w:spacing w:before="480" w:lineRule="auto"/>
      <w:jc w:val="center"/>
      <w:rPr>
        <w:b w:val="1"/>
        <w:sz w:val="46"/>
        <w:szCs w:val="46"/>
      </w:rPr>
    </w:pPr>
    <w:bookmarkStart w:colFirst="0" w:colLast="0" w:name="_xsu4cvmu9bap" w:id="0"/>
    <w:bookmarkEnd w:id="0"/>
    <w:r w:rsidDel="00000000" w:rsidR="00000000" w:rsidRPr="00000000">
      <w:rPr>
        <w:b w:val="1"/>
        <w:sz w:val="46"/>
        <w:szCs w:val="46"/>
        <w:rtl w:val="0"/>
      </w:rPr>
      <w:t xml:space="preserve">I. Mission and Goal Statements</w:t>
    </w:r>
  </w:p>
  <w:p w:rsidR="00000000" w:rsidDel="00000000" w:rsidP="00000000" w:rsidRDefault="00000000" w:rsidRPr="00000000" w14:paraId="00000008">
    <w:pPr>
      <w:pageBreakBefore w:val="0"/>
      <w:ind w:left="720" w:firstLine="0"/>
      <w:rPr/>
    </w:pPr>
    <w:r w:rsidDel="00000000" w:rsidR="00000000" w:rsidRPr="00000000">
      <w:rPr>
        <w:rtl w:val="0"/>
      </w:rPr>
      <w:t xml:space="preserve">Created: December 2011 | Approved: 2011|Revised:11/2/2020 | To Be Reviewed: 2025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